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B0" w:rsidRDefault="005959C1" w:rsidP="00841DB0">
      <w:pPr>
        <w:spacing w:after="120" w:line="276" w:lineRule="auto"/>
      </w:pPr>
      <w:r w:rsidRPr="005959C1">
        <w:rPr>
          <w:b/>
        </w:rPr>
        <w:t>Tony Wa</w:t>
      </w:r>
      <w:r>
        <w:rPr>
          <w:b/>
        </w:rPr>
        <w:t>t</w:t>
      </w:r>
      <w:r w:rsidRPr="005959C1">
        <w:rPr>
          <w:b/>
        </w:rPr>
        <w:t>erman (Maintenance Officer, Kapunda Hospital)</w:t>
      </w:r>
      <w:r>
        <w:t xml:space="preserve"> – R</w:t>
      </w:r>
      <w:r w:rsidR="00841DB0">
        <w:t>ight, we’ll do a cold check.  First of all, we’ll set that into the upper quadrant</w:t>
      </w:r>
      <w:r w:rsidR="002701C7">
        <w:t>.  J</w:t>
      </w:r>
      <w:r w:rsidR="00841DB0">
        <w:t xml:space="preserve">ug of ice water, into the fridge, take out the white probe and dunk it in the water. </w:t>
      </w:r>
      <w:bookmarkStart w:id="0" w:name="_GoBack"/>
      <w:bookmarkEnd w:id="0"/>
    </w:p>
    <w:p w:rsidR="00841DB0" w:rsidRDefault="00841DB0" w:rsidP="00841DB0">
      <w:pPr>
        <w:spacing w:after="120" w:line="276" w:lineRule="auto"/>
      </w:pPr>
      <w:r>
        <w:t xml:space="preserve">Shut the door, watch the temperature go down – it should be about 2.4 – it should align…2.5 and it isolates the buzzer. </w:t>
      </w:r>
      <w:proofErr w:type="gramStart"/>
      <w:r>
        <w:t>Simple as that.</w:t>
      </w:r>
      <w:proofErr w:type="gramEnd"/>
      <w:r>
        <w:t xml:space="preserve">  </w:t>
      </w:r>
    </w:p>
    <w:p w:rsidR="00B3726E" w:rsidRPr="009E38CC" w:rsidRDefault="00841DB0" w:rsidP="00841DB0">
      <w:pPr>
        <w:spacing w:after="120" w:line="276" w:lineRule="auto"/>
      </w:pPr>
      <w:r>
        <w:t>Take the probe back out, put it into its position.  You can double check the temperature if it comes back up ’cause sometimes it can go down a little bit too quick.  So keep your eye on the temperature again – once again about 2.4, 2.5…your alarm light goes out.</w:t>
      </w:r>
    </w:p>
    <w:sectPr w:rsidR="00B3726E" w:rsidRPr="009E38CC" w:rsidSect="00856708">
      <w:footerReference w:type="default" r:id="rId8"/>
      <w:pgSz w:w="11906" w:h="16838"/>
      <w:pgMar w:top="1440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DB0" w:rsidRDefault="00841DB0" w:rsidP="00856708">
      <w:pPr>
        <w:spacing w:after="0"/>
      </w:pPr>
      <w:r>
        <w:separator/>
      </w:r>
    </w:p>
  </w:endnote>
  <w:endnote w:type="continuationSeparator" w:id="0">
    <w:p w:rsidR="00841DB0" w:rsidRDefault="00841DB0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08" w:rsidRPr="00856708" w:rsidRDefault="00856708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  <w:t xml:space="preserve">pg. </w:t>
    </w:r>
    <w:r w:rsidRPr="00856708">
      <w:rPr>
        <w:sz w:val="20"/>
        <w:szCs w:val="20"/>
      </w:rPr>
      <w:fldChar w:fldCharType="begin"/>
    </w:r>
    <w:r w:rsidRPr="00856708">
      <w:rPr>
        <w:sz w:val="20"/>
        <w:szCs w:val="20"/>
      </w:rPr>
      <w:instrText xml:space="preserve"> PAGE    \* MERGEFORMAT </w:instrText>
    </w:r>
    <w:r w:rsidRPr="00856708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85670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DB0" w:rsidRDefault="00841DB0" w:rsidP="00856708">
      <w:pPr>
        <w:spacing w:after="0"/>
      </w:pPr>
      <w:r>
        <w:separator/>
      </w:r>
    </w:p>
  </w:footnote>
  <w:footnote w:type="continuationSeparator" w:id="0">
    <w:p w:rsidR="00841DB0" w:rsidRDefault="00841DB0" w:rsidP="008567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B0"/>
    <w:rsid w:val="00036EDC"/>
    <w:rsid w:val="00131770"/>
    <w:rsid w:val="002537F2"/>
    <w:rsid w:val="002701C7"/>
    <w:rsid w:val="00295CD3"/>
    <w:rsid w:val="004D4636"/>
    <w:rsid w:val="00516AE0"/>
    <w:rsid w:val="005959C1"/>
    <w:rsid w:val="00841DB0"/>
    <w:rsid w:val="00856708"/>
    <w:rsid w:val="00893E0A"/>
    <w:rsid w:val="00951B85"/>
    <w:rsid w:val="009E38CC"/>
    <w:rsid w:val="00B3726E"/>
    <w:rsid w:val="00DA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B3726E"/>
    <w:pPr>
      <w:widowControl w:val="0"/>
      <w:spacing w:before="48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26E"/>
    <w:pPr>
      <w:spacing w:after="0"/>
      <w:outlineLvl w:val="2"/>
    </w:pPr>
    <w:rPr>
      <w:rFonts w:ascii="Arial" w:hAnsi="Arial" w:cs="Arial"/>
      <w:b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t">
    <w:name w:val="Test"/>
    <w:next w:val="Normal"/>
    <w:rsid w:val="002537F2"/>
    <w:pPr>
      <w:ind w:left="1276" w:right="416"/>
    </w:pPr>
    <w:rPr>
      <w:rFonts w:ascii="Arial" w:hAnsi="Arial" w:cs="Arial"/>
      <w:color w:val="FFFFFF" w:themeColor="background1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B3726E"/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726E"/>
    <w:rPr>
      <w:rFonts w:ascii="Arial" w:eastAsia="Dotum" w:hAnsi="Arial" w:cs="Arial"/>
      <w:b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B3726E"/>
    <w:pPr>
      <w:widowControl w:val="0"/>
      <w:spacing w:before="48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26E"/>
    <w:pPr>
      <w:spacing w:after="0"/>
      <w:outlineLvl w:val="2"/>
    </w:pPr>
    <w:rPr>
      <w:rFonts w:ascii="Arial" w:hAnsi="Arial" w:cs="Arial"/>
      <w:b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t">
    <w:name w:val="Test"/>
    <w:next w:val="Normal"/>
    <w:rsid w:val="002537F2"/>
    <w:pPr>
      <w:ind w:left="1276" w:right="416"/>
    </w:pPr>
    <w:rPr>
      <w:rFonts w:ascii="Arial" w:hAnsi="Arial" w:cs="Arial"/>
      <w:color w:val="FFFFFF" w:themeColor="background1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B3726E"/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726E"/>
    <w:rPr>
      <w:rFonts w:ascii="Arial" w:eastAsia="Dotum" w:hAnsi="Arial" w:cs="Arial"/>
      <w:b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Anthrak, Louis</dc:creator>
  <cp:lastModifiedBy>Anthrak, Louis</cp:lastModifiedBy>
  <cp:revision>6</cp:revision>
  <dcterms:created xsi:type="dcterms:W3CDTF">2013-04-22T06:03:00Z</dcterms:created>
  <dcterms:modified xsi:type="dcterms:W3CDTF">2013-05-20T06:31:00Z</dcterms:modified>
</cp:coreProperties>
</file>